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F2E" w:rsidRPr="00B44D32" w:rsidRDefault="00467F2E" w:rsidP="00467F2E">
      <w:pPr>
        <w:pStyle w:val="20"/>
        <w:shd w:val="clear" w:color="auto" w:fill="auto"/>
        <w:spacing w:after="0" w:line="240" w:lineRule="auto"/>
        <w:ind w:left="60"/>
        <w:rPr>
          <w:color w:val="000000"/>
          <w:sz w:val="24"/>
          <w:szCs w:val="24"/>
          <w:lang w:eastAsia="ru-RU" w:bidi="ru-RU"/>
        </w:rPr>
      </w:pPr>
      <w:r w:rsidRPr="00B44D32">
        <w:rPr>
          <w:color w:val="000000"/>
          <w:sz w:val="24"/>
          <w:szCs w:val="24"/>
          <w:lang w:eastAsia="ru-RU" w:bidi="ru-RU"/>
        </w:rPr>
        <w:t xml:space="preserve">СПРАВКА-ОБОСНОВАНИЕ </w:t>
      </w:r>
    </w:p>
    <w:p w:rsidR="00467F2E" w:rsidRDefault="00467F2E" w:rsidP="00467F2E">
      <w:pPr>
        <w:pStyle w:val="20"/>
        <w:shd w:val="clear" w:color="auto" w:fill="auto"/>
        <w:spacing w:after="0" w:line="240" w:lineRule="auto"/>
        <w:ind w:left="60"/>
        <w:rPr>
          <w:color w:val="000000"/>
          <w:sz w:val="24"/>
          <w:szCs w:val="24"/>
          <w:lang w:eastAsia="ru-RU" w:bidi="ru-RU"/>
        </w:rPr>
      </w:pPr>
      <w:r w:rsidRPr="00B44D32">
        <w:rPr>
          <w:color w:val="000000"/>
          <w:sz w:val="24"/>
          <w:szCs w:val="24"/>
          <w:lang w:eastAsia="ru-RU" w:bidi="ru-RU"/>
        </w:rPr>
        <w:t xml:space="preserve">к проекту Закона Кыргызской Республики </w:t>
      </w:r>
    </w:p>
    <w:p w:rsidR="00467F2E" w:rsidRPr="00B44D32" w:rsidRDefault="00467F2E" w:rsidP="00467F2E">
      <w:pPr>
        <w:pStyle w:val="20"/>
        <w:shd w:val="clear" w:color="auto" w:fill="auto"/>
        <w:spacing w:after="0" w:line="240" w:lineRule="auto"/>
        <w:ind w:left="60"/>
        <w:rPr>
          <w:color w:val="000000"/>
          <w:sz w:val="24"/>
          <w:szCs w:val="24"/>
          <w:lang w:eastAsia="ru-RU" w:bidi="ru-RU"/>
        </w:rPr>
      </w:pPr>
      <w:r w:rsidRPr="00B44D32">
        <w:rPr>
          <w:color w:val="000000"/>
          <w:sz w:val="24"/>
          <w:szCs w:val="24"/>
          <w:lang w:eastAsia="ru-RU" w:bidi="ru-RU"/>
        </w:rPr>
        <w:t xml:space="preserve">«О внесении изменений в Закон Кыргызской Республики </w:t>
      </w:r>
    </w:p>
    <w:p w:rsidR="00467F2E" w:rsidRDefault="00467F2E" w:rsidP="00467F2E">
      <w:pPr>
        <w:pStyle w:val="20"/>
        <w:shd w:val="clear" w:color="auto" w:fill="auto"/>
        <w:spacing w:after="0" w:line="240" w:lineRule="auto"/>
        <w:ind w:left="60"/>
        <w:rPr>
          <w:color w:val="000000"/>
          <w:sz w:val="24"/>
          <w:szCs w:val="24"/>
          <w:lang w:eastAsia="ru-RU" w:bidi="ru-RU"/>
        </w:rPr>
      </w:pPr>
      <w:r w:rsidRPr="00B44D32">
        <w:rPr>
          <w:color w:val="000000"/>
          <w:sz w:val="24"/>
          <w:szCs w:val="24"/>
          <w:lang w:eastAsia="ru-RU" w:bidi="ru-RU"/>
        </w:rPr>
        <w:t>«О Национальном архивном фонде Кыргызской Республики»</w:t>
      </w:r>
    </w:p>
    <w:p w:rsidR="00467F2E" w:rsidRPr="00B44D32" w:rsidRDefault="00467F2E" w:rsidP="00467F2E">
      <w:pPr>
        <w:pStyle w:val="20"/>
        <w:shd w:val="clear" w:color="auto" w:fill="auto"/>
        <w:spacing w:after="0" w:line="240" w:lineRule="auto"/>
        <w:rPr>
          <w:color w:val="000000"/>
          <w:sz w:val="24"/>
          <w:szCs w:val="24"/>
          <w:lang w:eastAsia="ru-RU" w:bidi="ru-RU"/>
        </w:rPr>
      </w:pPr>
    </w:p>
    <w:p w:rsidR="00467F2E" w:rsidRPr="00B44D32" w:rsidRDefault="00467F2E" w:rsidP="00467F2E">
      <w:pPr>
        <w:pStyle w:val="1"/>
        <w:shd w:val="clear" w:color="auto" w:fill="auto"/>
        <w:spacing w:before="0" w:line="240" w:lineRule="auto"/>
        <w:ind w:right="120" w:firstLine="709"/>
        <w:rPr>
          <w:sz w:val="24"/>
          <w:szCs w:val="24"/>
        </w:rPr>
      </w:pPr>
      <w:r w:rsidRPr="00B44D32">
        <w:rPr>
          <w:color w:val="000000"/>
          <w:sz w:val="24"/>
          <w:szCs w:val="24"/>
          <w:lang w:eastAsia="ru-RU" w:bidi="ru-RU"/>
        </w:rPr>
        <w:t xml:space="preserve">Настоящий проект Закона Кыргызской Республики «О внесении изменений в Закон Кыргызской Республики «О Национальном архивном фонде Кыргызской Республики» разработан в целях </w:t>
      </w:r>
      <w:r>
        <w:rPr>
          <w:color w:val="000000"/>
          <w:sz w:val="24"/>
          <w:szCs w:val="24"/>
          <w:lang w:eastAsia="ru-RU" w:bidi="ru-RU"/>
        </w:rPr>
        <w:t>устранения</w:t>
      </w:r>
      <w:r w:rsidRPr="00B44D32">
        <w:rPr>
          <w:color w:val="000000"/>
          <w:sz w:val="24"/>
          <w:szCs w:val="24"/>
          <w:lang w:eastAsia="ru-RU" w:bidi="ru-RU"/>
        </w:rPr>
        <w:t xml:space="preserve"> бланкетных и коррупционных норм, а также приведения отдельных положений Закона Кыргызской Республики «О Национальном архивном фонде Кыргызской Республики» в соответствие с </w:t>
      </w:r>
      <w:r>
        <w:rPr>
          <w:color w:val="000000"/>
          <w:sz w:val="24"/>
          <w:szCs w:val="24"/>
          <w:lang w:eastAsia="ru-RU" w:bidi="ru-RU"/>
        </w:rPr>
        <w:t xml:space="preserve">законодательством </w:t>
      </w:r>
      <w:r w:rsidRPr="00B44D32">
        <w:rPr>
          <w:color w:val="000000"/>
          <w:sz w:val="24"/>
          <w:szCs w:val="24"/>
          <w:lang w:eastAsia="ru-RU" w:bidi="ru-RU"/>
        </w:rPr>
        <w:t>Кыргызской Республики.</w:t>
      </w:r>
    </w:p>
    <w:p w:rsidR="00467F2E" w:rsidRDefault="00467F2E" w:rsidP="00467F2E">
      <w:pPr>
        <w:pStyle w:val="1"/>
        <w:shd w:val="clear" w:color="auto" w:fill="auto"/>
        <w:spacing w:before="0" w:line="240" w:lineRule="auto"/>
        <w:ind w:right="120"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Кроме того,</w:t>
      </w:r>
      <w:r w:rsidRPr="00B44D32">
        <w:rPr>
          <w:color w:val="000000"/>
          <w:sz w:val="24"/>
          <w:szCs w:val="24"/>
          <w:lang w:eastAsia="ru-RU" w:bidi="ru-RU"/>
        </w:rPr>
        <w:t xml:space="preserve"> проектом Закона предлагается внести изменения в Закон Кыргызской Республики «О Национальном архивном фонде Кыргызской Республики» редакционного и технического характера.</w:t>
      </w:r>
    </w:p>
    <w:p w:rsidR="00467F2E" w:rsidRDefault="00467F2E" w:rsidP="00467F2E">
      <w:pPr>
        <w:pStyle w:val="1"/>
        <w:shd w:val="clear" w:color="auto" w:fill="auto"/>
        <w:spacing w:before="0" w:line="240" w:lineRule="auto"/>
        <w:ind w:right="120" w:firstLine="709"/>
        <w:rPr>
          <w:sz w:val="24"/>
          <w:szCs w:val="24"/>
        </w:rPr>
      </w:pPr>
      <w:r>
        <w:rPr>
          <w:sz w:val="24"/>
          <w:szCs w:val="24"/>
        </w:rPr>
        <w:t xml:space="preserve">1. В </w:t>
      </w:r>
      <w:r w:rsidRPr="00372DDF">
        <w:rPr>
          <w:sz w:val="24"/>
          <w:szCs w:val="24"/>
        </w:rPr>
        <w:t>соответствии со статьей 12 Закона Кыргызской Республики «О нормативных правовых актах Кыргызской Республики» преамбула представляет собой самостоятельную, не являющуюся обязательной, часть нормативного правового акта, содержащую информацию о причинах, условиях и целях его принятия (издания). Включение нормативных предписаний в преамбулу не допускается. В связи с чем,  проектом предлагается преа</w:t>
      </w:r>
      <w:r>
        <w:rPr>
          <w:sz w:val="24"/>
          <w:szCs w:val="24"/>
        </w:rPr>
        <w:t>мбулу Закона признать утратившей</w:t>
      </w:r>
      <w:r w:rsidRPr="00372DDF">
        <w:rPr>
          <w:sz w:val="24"/>
          <w:szCs w:val="24"/>
        </w:rPr>
        <w:t xml:space="preserve"> силу.</w:t>
      </w:r>
    </w:p>
    <w:p w:rsidR="00467F2E" w:rsidRDefault="00467F2E" w:rsidP="00467F2E">
      <w:pPr>
        <w:pStyle w:val="1"/>
        <w:shd w:val="clear" w:color="auto" w:fill="auto"/>
        <w:spacing w:before="0" w:line="240" w:lineRule="auto"/>
        <w:ind w:right="120" w:firstLine="628"/>
        <w:rPr>
          <w:color w:val="000000"/>
          <w:sz w:val="24"/>
          <w:szCs w:val="24"/>
          <w:lang w:eastAsia="ru-RU" w:bidi="ru-RU"/>
        </w:rPr>
      </w:pPr>
      <w:r w:rsidRPr="00372DDF">
        <w:rPr>
          <w:color w:val="000000"/>
          <w:sz w:val="24"/>
          <w:szCs w:val="24"/>
          <w:lang w:eastAsia="ru-RU" w:bidi="ru-RU"/>
        </w:rPr>
        <w:t xml:space="preserve">Вместе с тем, </w:t>
      </w:r>
      <w:r>
        <w:rPr>
          <w:color w:val="000000"/>
          <w:sz w:val="24"/>
          <w:szCs w:val="24"/>
          <w:lang w:eastAsia="ru-RU" w:bidi="ru-RU"/>
        </w:rPr>
        <w:t xml:space="preserve">проектом предлагается </w:t>
      </w:r>
      <w:r w:rsidRPr="007C5B86">
        <w:rPr>
          <w:color w:val="000000"/>
          <w:sz w:val="24"/>
          <w:szCs w:val="24"/>
          <w:lang w:eastAsia="ru-RU" w:bidi="ru-RU"/>
        </w:rPr>
        <w:t>Закон Кыргызской Республики «О Национальном архи</w:t>
      </w:r>
      <w:r>
        <w:rPr>
          <w:color w:val="000000"/>
          <w:sz w:val="24"/>
          <w:szCs w:val="24"/>
          <w:lang w:eastAsia="ru-RU" w:bidi="ru-RU"/>
        </w:rPr>
        <w:t>вном фонде Кыргызской Республики</w:t>
      </w:r>
      <w:r w:rsidRPr="007C5B86">
        <w:rPr>
          <w:color w:val="000000"/>
          <w:sz w:val="24"/>
          <w:szCs w:val="24"/>
          <w:lang w:eastAsia="ru-RU" w:bidi="ru-RU"/>
        </w:rPr>
        <w:t>»</w:t>
      </w:r>
      <w:r>
        <w:rPr>
          <w:color w:val="000000"/>
          <w:sz w:val="24"/>
          <w:szCs w:val="24"/>
          <w:lang w:eastAsia="ru-RU" w:bidi="ru-RU"/>
        </w:rPr>
        <w:t xml:space="preserve">  дополнить статьей                  </w:t>
      </w:r>
      <w:r w:rsidRPr="00372DDF">
        <w:rPr>
          <w:color w:val="000000"/>
          <w:sz w:val="24"/>
          <w:szCs w:val="24"/>
          <w:lang w:eastAsia="ru-RU" w:bidi="ru-RU"/>
        </w:rPr>
        <w:t>1</w:t>
      </w:r>
      <w:r>
        <w:rPr>
          <w:color w:val="000000"/>
          <w:sz w:val="24"/>
          <w:szCs w:val="24"/>
          <w:vertAlign w:val="superscript"/>
          <w:lang w:eastAsia="ru-RU" w:bidi="ru-RU"/>
        </w:rPr>
        <w:t>2</w:t>
      </w:r>
      <w:r>
        <w:rPr>
          <w:color w:val="000000"/>
          <w:sz w:val="24"/>
          <w:szCs w:val="24"/>
          <w:lang w:val="ky-KG" w:eastAsia="ru-RU" w:bidi="ru-RU"/>
        </w:rPr>
        <w:t>,</w:t>
      </w:r>
      <w:r w:rsidRPr="00372DDF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регламентирующей </w:t>
      </w:r>
      <w:r w:rsidRPr="00372DDF">
        <w:rPr>
          <w:color w:val="000000"/>
          <w:sz w:val="24"/>
          <w:szCs w:val="24"/>
          <w:lang w:eastAsia="ru-RU" w:bidi="ru-RU"/>
        </w:rPr>
        <w:t xml:space="preserve"> предмет </w:t>
      </w:r>
      <w:r>
        <w:rPr>
          <w:color w:val="000000"/>
          <w:sz w:val="24"/>
          <w:szCs w:val="24"/>
          <w:lang w:eastAsia="ru-RU" w:bidi="ru-RU"/>
        </w:rPr>
        <w:t xml:space="preserve">обозначенного </w:t>
      </w:r>
      <w:r w:rsidRPr="00372DDF">
        <w:rPr>
          <w:color w:val="000000"/>
          <w:sz w:val="24"/>
          <w:szCs w:val="24"/>
          <w:lang w:eastAsia="ru-RU" w:bidi="ru-RU"/>
        </w:rPr>
        <w:t>Закона.</w:t>
      </w:r>
    </w:p>
    <w:p w:rsidR="00467F2E" w:rsidRPr="007F566F" w:rsidRDefault="00467F2E" w:rsidP="00467F2E">
      <w:pPr>
        <w:pStyle w:val="1"/>
        <w:shd w:val="clear" w:color="auto" w:fill="auto"/>
        <w:spacing w:before="0" w:line="240" w:lineRule="auto"/>
        <w:ind w:right="120"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2. Распределение документов Национального архивного фонда по категориям доступности не входит в функции экспертных комиссий при проведении экспертизы ценности документов. При этом</w:t>
      </w:r>
      <w:proofErr w:type="gramStart"/>
      <w:r>
        <w:rPr>
          <w:color w:val="000000"/>
          <w:sz w:val="24"/>
          <w:szCs w:val="24"/>
          <w:lang w:eastAsia="ru-RU" w:bidi="ru-RU"/>
        </w:rPr>
        <w:t>,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</w:t>
      </w:r>
      <w:r w:rsidRPr="009B31DE">
        <w:rPr>
          <w:color w:val="000000"/>
          <w:sz w:val="24"/>
          <w:szCs w:val="24"/>
          <w:lang w:eastAsia="ru-RU" w:bidi="ru-RU"/>
        </w:rPr>
        <w:t>рганизация доступа должностного лица или гражданина к сведениям, составляющим государственные секреты</w:t>
      </w:r>
      <w:r>
        <w:rPr>
          <w:color w:val="000000"/>
          <w:sz w:val="24"/>
          <w:szCs w:val="24"/>
          <w:lang w:val="ky-KG" w:eastAsia="ru-RU" w:bidi="ru-RU"/>
        </w:rPr>
        <w:t>,</w:t>
      </w:r>
      <w:r>
        <w:rPr>
          <w:color w:val="000000"/>
          <w:sz w:val="24"/>
          <w:szCs w:val="24"/>
          <w:lang w:eastAsia="ru-RU" w:bidi="ru-RU"/>
        </w:rPr>
        <w:t xml:space="preserve"> регулируется Законом</w:t>
      </w:r>
      <w:r w:rsidRPr="00B44D32">
        <w:rPr>
          <w:color w:val="000000"/>
          <w:sz w:val="24"/>
          <w:szCs w:val="24"/>
          <w:lang w:eastAsia="ru-RU" w:bidi="ru-RU"/>
        </w:rPr>
        <w:t xml:space="preserve"> Кыргызской Республики «О защите государственных </w:t>
      </w:r>
      <w:r>
        <w:rPr>
          <w:color w:val="000000"/>
          <w:sz w:val="24"/>
          <w:szCs w:val="24"/>
          <w:lang w:eastAsia="ru-RU" w:bidi="ru-RU"/>
        </w:rPr>
        <w:t xml:space="preserve">секретов Кыргызской Республики». </w:t>
      </w:r>
      <w:r w:rsidRPr="009B31DE">
        <w:rPr>
          <w:color w:val="000000"/>
          <w:sz w:val="24"/>
          <w:szCs w:val="24"/>
          <w:lang w:eastAsia="ru-RU" w:bidi="ru-RU"/>
        </w:rPr>
        <w:t xml:space="preserve">В связи с чем, в статью 6 Закона </w:t>
      </w:r>
      <w:r w:rsidRPr="00B44D32">
        <w:rPr>
          <w:color w:val="000000"/>
          <w:sz w:val="24"/>
          <w:szCs w:val="24"/>
          <w:lang w:eastAsia="ru-RU" w:bidi="ru-RU"/>
        </w:rPr>
        <w:t>Кыргызской Республики «О Национальном архивном фонде Кыргызской Республики»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9B31DE">
        <w:rPr>
          <w:color w:val="000000"/>
          <w:sz w:val="24"/>
          <w:szCs w:val="24"/>
          <w:lang w:eastAsia="ru-RU" w:bidi="ru-RU"/>
        </w:rPr>
        <w:t>вносятся соответствующие поправки.</w:t>
      </w:r>
      <w:r>
        <w:rPr>
          <w:b/>
          <w:color w:val="000000"/>
          <w:sz w:val="24"/>
          <w:szCs w:val="24"/>
          <w:lang w:eastAsia="ru-RU" w:bidi="ru-RU"/>
        </w:rPr>
        <w:t xml:space="preserve"> </w:t>
      </w:r>
    </w:p>
    <w:p w:rsidR="00467F2E" w:rsidRDefault="00467F2E" w:rsidP="00467F2E">
      <w:pPr>
        <w:pStyle w:val="1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3. В целях исключения бланкетной нормы в статье 7 вышеуказанного Закона предлагается указать, что конфискация и реквизиция </w:t>
      </w:r>
      <w:r w:rsidRPr="005B7CC8">
        <w:rPr>
          <w:color w:val="000000"/>
          <w:sz w:val="24"/>
          <w:szCs w:val="24"/>
          <w:lang w:eastAsia="ru-RU" w:bidi="ru-RU"/>
        </w:rPr>
        <w:t>документов Национального архивного фонда осуществляется</w:t>
      </w:r>
      <w:r>
        <w:rPr>
          <w:color w:val="000000"/>
          <w:sz w:val="24"/>
          <w:szCs w:val="24"/>
          <w:lang w:eastAsia="ru-RU" w:bidi="ru-RU"/>
        </w:rPr>
        <w:t xml:space="preserve"> в соответствии с уголовным и гражданским законодательством. </w:t>
      </w:r>
    </w:p>
    <w:p w:rsidR="00467F2E" w:rsidRDefault="00467F2E" w:rsidP="00467F2E">
      <w:pPr>
        <w:pStyle w:val="1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Так, с</w:t>
      </w:r>
      <w:r w:rsidRPr="00B44D32">
        <w:rPr>
          <w:color w:val="000000"/>
          <w:sz w:val="24"/>
          <w:szCs w:val="24"/>
          <w:lang w:eastAsia="ru-RU" w:bidi="ru-RU"/>
        </w:rPr>
        <w:t>огласно статье 287 Гражданск</w:t>
      </w:r>
      <w:r>
        <w:rPr>
          <w:color w:val="000000"/>
          <w:sz w:val="24"/>
          <w:szCs w:val="24"/>
          <w:lang w:eastAsia="ru-RU" w:bidi="ru-RU"/>
        </w:rPr>
        <w:t>ого кодекса и</w:t>
      </w:r>
      <w:r w:rsidRPr="00B44D32">
        <w:rPr>
          <w:color w:val="000000"/>
          <w:sz w:val="24"/>
          <w:szCs w:val="24"/>
          <w:lang w:eastAsia="ru-RU" w:bidi="ru-RU"/>
        </w:rPr>
        <w:t xml:space="preserve"> статье 96 Уголовного кодекса конфискация имущества представляет собой </w:t>
      </w:r>
      <w:r w:rsidRPr="005B7CC8">
        <w:rPr>
          <w:color w:val="000000"/>
          <w:sz w:val="24"/>
          <w:szCs w:val="24"/>
          <w:lang w:eastAsia="ru-RU" w:bidi="ru-RU"/>
        </w:rPr>
        <w:t>безвозмездно</w:t>
      </w:r>
      <w:r>
        <w:rPr>
          <w:color w:val="000000"/>
          <w:sz w:val="24"/>
          <w:szCs w:val="24"/>
          <w:lang w:eastAsia="ru-RU" w:bidi="ru-RU"/>
        </w:rPr>
        <w:t>е изъятие</w:t>
      </w:r>
      <w:r w:rsidRPr="005B7CC8">
        <w:rPr>
          <w:color w:val="000000"/>
          <w:sz w:val="24"/>
          <w:szCs w:val="24"/>
          <w:lang w:eastAsia="ru-RU" w:bidi="ru-RU"/>
        </w:rPr>
        <w:t xml:space="preserve"> у собственника</w:t>
      </w:r>
      <w:r>
        <w:rPr>
          <w:color w:val="000000"/>
          <w:sz w:val="24"/>
          <w:szCs w:val="24"/>
          <w:lang w:eastAsia="ru-RU" w:bidi="ru-RU"/>
        </w:rPr>
        <w:t xml:space="preserve"> имущества</w:t>
      </w:r>
      <w:r w:rsidRPr="005B7CC8">
        <w:rPr>
          <w:color w:val="000000"/>
          <w:sz w:val="24"/>
          <w:szCs w:val="24"/>
          <w:lang w:eastAsia="ru-RU" w:bidi="ru-RU"/>
        </w:rPr>
        <w:t xml:space="preserve"> по решению суда в виде наказания за совершение преступления или иного правонарушения (конфискация).</w:t>
      </w:r>
      <w:r>
        <w:rPr>
          <w:color w:val="000000"/>
          <w:sz w:val="24"/>
          <w:szCs w:val="24"/>
          <w:lang w:eastAsia="ru-RU" w:bidi="ru-RU"/>
        </w:rPr>
        <w:t xml:space="preserve"> Конфискация </w:t>
      </w:r>
      <w:r w:rsidRPr="00B44D32">
        <w:rPr>
          <w:color w:val="000000"/>
          <w:sz w:val="24"/>
          <w:szCs w:val="24"/>
          <w:lang w:eastAsia="ru-RU" w:bidi="ru-RU"/>
        </w:rPr>
        <w:t xml:space="preserve">более негативное явление </w:t>
      </w:r>
      <w:r w:rsidRPr="00910F79">
        <w:rPr>
          <w:rStyle w:val="a4"/>
          <w:b w:val="0"/>
          <w:sz w:val="24"/>
          <w:szCs w:val="24"/>
          <w:u w:val="none"/>
        </w:rPr>
        <w:t>по сравнению с реквизицией,</w:t>
      </w:r>
      <w:r w:rsidRPr="00910F79">
        <w:rPr>
          <w:rStyle w:val="a4"/>
          <w:sz w:val="24"/>
          <w:szCs w:val="24"/>
          <w:u w:val="none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поскольку оно связан</w:t>
      </w:r>
      <w:r w:rsidRPr="00B44D32">
        <w:rPr>
          <w:color w:val="000000"/>
          <w:sz w:val="24"/>
          <w:szCs w:val="24"/>
          <w:lang w:eastAsia="ru-RU" w:bidi="ru-RU"/>
        </w:rPr>
        <w:t>о с наступлением уголовно</w:t>
      </w:r>
      <w:r>
        <w:rPr>
          <w:color w:val="000000"/>
          <w:sz w:val="24"/>
          <w:szCs w:val="24"/>
          <w:lang w:eastAsia="ru-RU" w:bidi="ru-RU"/>
        </w:rPr>
        <w:t>-</w:t>
      </w:r>
      <w:r w:rsidRPr="00B44D32">
        <w:rPr>
          <w:color w:val="000000"/>
          <w:sz w:val="24"/>
          <w:szCs w:val="24"/>
          <w:lang w:eastAsia="ru-RU" w:bidi="ru-RU"/>
        </w:rPr>
        <w:t xml:space="preserve">правовой ответственности </w:t>
      </w:r>
      <w:r w:rsidRPr="00910F79">
        <w:rPr>
          <w:rStyle w:val="a4"/>
          <w:b w:val="0"/>
          <w:sz w:val="24"/>
          <w:szCs w:val="24"/>
          <w:u w:val="none"/>
        </w:rPr>
        <w:t>и применяется по решению суда.</w:t>
      </w:r>
    </w:p>
    <w:p w:rsidR="00467F2E" w:rsidRPr="00910F79" w:rsidRDefault="00467F2E" w:rsidP="00467F2E">
      <w:pPr>
        <w:pStyle w:val="1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Р</w:t>
      </w:r>
      <w:r w:rsidRPr="00B44D32">
        <w:rPr>
          <w:color w:val="000000"/>
          <w:sz w:val="24"/>
          <w:szCs w:val="24"/>
          <w:lang w:eastAsia="ru-RU" w:bidi="ru-RU"/>
        </w:rPr>
        <w:t xml:space="preserve">еквизиция </w:t>
      </w:r>
      <w:r>
        <w:rPr>
          <w:color w:val="000000"/>
          <w:sz w:val="24"/>
          <w:szCs w:val="24"/>
          <w:lang w:eastAsia="ru-RU" w:bidi="ru-RU"/>
        </w:rPr>
        <w:t>(ст.</w:t>
      </w:r>
      <w:r w:rsidRPr="00B44D32">
        <w:rPr>
          <w:color w:val="000000"/>
          <w:sz w:val="24"/>
          <w:szCs w:val="24"/>
          <w:lang w:eastAsia="ru-RU" w:bidi="ru-RU"/>
        </w:rPr>
        <w:t xml:space="preserve"> 286</w:t>
      </w:r>
      <w:r>
        <w:rPr>
          <w:color w:val="000000"/>
          <w:sz w:val="24"/>
          <w:szCs w:val="24"/>
          <w:lang w:eastAsia="ru-RU" w:bidi="ru-RU"/>
        </w:rPr>
        <w:t xml:space="preserve"> Гражданского кодекса) представляет собой изъятие</w:t>
      </w:r>
      <w:r w:rsidRPr="00B44D32">
        <w:rPr>
          <w:color w:val="000000"/>
          <w:sz w:val="24"/>
          <w:szCs w:val="24"/>
          <w:lang w:eastAsia="ru-RU" w:bidi="ru-RU"/>
        </w:rPr>
        <w:t xml:space="preserve"> имущества </w:t>
      </w:r>
      <w:r w:rsidRPr="004F5F76">
        <w:rPr>
          <w:rStyle w:val="a4"/>
          <w:b w:val="0"/>
          <w:sz w:val="24"/>
          <w:szCs w:val="24"/>
          <w:u w:val="none"/>
        </w:rPr>
        <w:t xml:space="preserve">в обстоятельствах, носящих чрезвычайный характер, в интересах общества и может </w:t>
      </w:r>
      <w:r w:rsidRPr="00F36110">
        <w:rPr>
          <w:sz w:val="24"/>
          <w:szCs w:val="24"/>
        </w:rPr>
        <w:t>быть</w:t>
      </w:r>
      <w:r w:rsidRPr="00F36110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F36110">
        <w:rPr>
          <w:rStyle w:val="215pt"/>
          <w:b w:val="0"/>
          <w:sz w:val="24"/>
          <w:szCs w:val="24"/>
        </w:rPr>
        <w:t xml:space="preserve">изъято у собственника </w:t>
      </w:r>
      <w:r w:rsidRPr="00F36110">
        <w:rPr>
          <w:sz w:val="24"/>
          <w:szCs w:val="24"/>
        </w:rPr>
        <w:t xml:space="preserve">по решению государственных органов, </w:t>
      </w:r>
      <w:r w:rsidRPr="003E6F57">
        <w:rPr>
          <w:rStyle w:val="215pt"/>
          <w:b w:val="0"/>
          <w:sz w:val="24"/>
          <w:szCs w:val="24"/>
        </w:rPr>
        <w:t xml:space="preserve">с </w:t>
      </w:r>
      <w:r w:rsidRPr="00F36110">
        <w:rPr>
          <w:sz w:val="24"/>
          <w:szCs w:val="24"/>
        </w:rPr>
        <w:t>выплатой</w:t>
      </w:r>
      <w:r w:rsidRPr="00F36110">
        <w:rPr>
          <w:color w:val="000000"/>
          <w:sz w:val="24"/>
          <w:szCs w:val="24"/>
          <w:lang w:eastAsia="ru-RU" w:bidi="ru-RU"/>
        </w:rPr>
        <w:t xml:space="preserve"> </w:t>
      </w:r>
      <w:r w:rsidRPr="00F36110">
        <w:rPr>
          <w:sz w:val="24"/>
          <w:szCs w:val="24"/>
        </w:rPr>
        <w:t>собственнику рыночной стоимости имущества</w:t>
      </w:r>
      <w:r w:rsidRPr="00F36110">
        <w:rPr>
          <w:color w:val="000000"/>
          <w:sz w:val="24"/>
          <w:szCs w:val="24"/>
          <w:lang w:eastAsia="ru-RU" w:bidi="ru-RU"/>
        </w:rPr>
        <w:t>.</w:t>
      </w:r>
    </w:p>
    <w:p w:rsidR="00467F2E" w:rsidRDefault="00467F2E" w:rsidP="00467F2E">
      <w:pPr>
        <w:pStyle w:val="21"/>
        <w:shd w:val="clear" w:color="auto" w:fill="auto"/>
        <w:spacing w:line="240" w:lineRule="auto"/>
        <w:ind w:right="40" w:firstLine="700"/>
        <w:rPr>
          <w:sz w:val="24"/>
          <w:szCs w:val="24"/>
        </w:rPr>
      </w:pPr>
      <w:r>
        <w:rPr>
          <w:sz w:val="24"/>
          <w:szCs w:val="24"/>
        </w:rPr>
        <w:t>В связи с чем, принимая во внимание, что ответственность за нарушение законодательства по архивному делу регламентирована в статье 41 Закона</w:t>
      </w:r>
      <w:r w:rsidRPr="007C5B86">
        <w:t xml:space="preserve"> </w:t>
      </w:r>
      <w:r w:rsidRPr="007C5B86">
        <w:rPr>
          <w:sz w:val="24"/>
          <w:szCs w:val="24"/>
        </w:rPr>
        <w:t>Кыргызской Республики «О Национальном архивном фонде Кыргызской Республики»</w:t>
      </w:r>
      <w:r>
        <w:rPr>
          <w:sz w:val="24"/>
          <w:szCs w:val="24"/>
        </w:rPr>
        <w:t xml:space="preserve">, а также в целях недопущения дублирования норм, законопроектом предлагается в статьях 12 и 18 указанного Закона исключить положения, предусматривающие ответственность за нарушение </w:t>
      </w:r>
      <w:r w:rsidRPr="00362C02">
        <w:rPr>
          <w:sz w:val="24"/>
          <w:szCs w:val="24"/>
        </w:rPr>
        <w:t>законодательства Кыргызск</w:t>
      </w:r>
      <w:r>
        <w:rPr>
          <w:sz w:val="24"/>
          <w:szCs w:val="24"/>
        </w:rPr>
        <w:t xml:space="preserve">ой Республики по архивному делу. </w:t>
      </w:r>
    </w:p>
    <w:p w:rsidR="00467F2E" w:rsidRPr="004F5F76" w:rsidRDefault="00467F2E" w:rsidP="00467F2E">
      <w:pPr>
        <w:pStyle w:val="21"/>
        <w:shd w:val="clear" w:color="auto" w:fill="auto"/>
        <w:spacing w:line="240" w:lineRule="auto"/>
        <w:ind w:right="40" w:firstLine="70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4F5F76">
        <w:rPr>
          <w:sz w:val="24"/>
          <w:szCs w:val="24"/>
        </w:rPr>
        <w:t xml:space="preserve">В целях уточнения прав и обязанностей владельцев личных архивов, а также </w:t>
      </w:r>
      <w:r w:rsidRPr="004F5F76">
        <w:rPr>
          <w:sz w:val="24"/>
          <w:szCs w:val="24"/>
        </w:rPr>
        <w:lastRenderedPageBreak/>
        <w:t>учитывая, что ограничения в пользовании документам</w:t>
      </w:r>
      <w:r>
        <w:rPr>
          <w:sz w:val="24"/>
          <w:szCs w:val="24"/>
        </w:rPr>
        <w:t>и Национального архивного фонда</w:t>
      </w:r>
      <w:r w:rsidRPr="004F5F76">
        <w:rPr>
          <w:sz w:val="24"/>
          <w:szCs w:val="24"/>
        </w:rPr>
        <w:t xml:space="preserve"> установлены статьей 27 </w:t>
      </w:r>
      <w:r>
        <w:rPr>
          <w:sz w:val="24"/>
          <w:szCs w:val="24"/>
        </w:rPr>
        <w:t>выше</w:t>
      </w:r>
      <w:r w:rsidRPr="004F5F76">
        <w:rPr>
          <w:sz w:val="24"/>
          <w:szCs w:val="24"/>
        </w:rPr>
        <w:t>указанного Закона</w:t>
      </w:r>
      <w:r>
        <w:rPr>
          <w:sz w:val="24"/>
          <w:szCs w:val="24"/>
        </w:rPr>
        <w:t>,</w:t>
      </w:r>
      <w:r w:rsidRPr="004F5F76">
        <w:rPr>
          <w:sz w:val="24"/>
          <w:szCs w:val="24"/>
        </w:rPr>
        <w:t xml:space="preserve"> соответствующие поправки вносятся в статью 15 Закона.</w:t>
      </w:r>
    </w:p>
    <w:p w:rsidR="00467F2E" w:rsidRDefault="00467F2E" w:rsidP="00467F2E">
      <w:pPr>
        <w:pStyle w:val="21"/>
        <w:shd w:val="clear" w:color="auto" w:fill="auto"/>
        <w:spacing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5. Статью </w:t>
      </w:r>
      <w:r w:rsidRPr="00D324BA">
        <w:rPr>
          <w:sz w:val="24"/>
          <w:szCs w:val="24"/>
        </w:rPr>
        <w:t>16 Закона</w:t>
      </w:r>
      <w:r w:rsidRPr="007C5B86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7C5B86">
        <w:rPr>
          <w:sz w:val="24"/>
          <w:szCs w:val="24"/>
        </w:rPr>
        <w:t>Кыргызской Республики «О Национальном архивном фонде Кыргызской Республики»</w:t>
      </w:r>
      <w:r w:rsidRPr="00D324BA">
        <w:rPr>
          <w:sz w:val="24"/>
          <w:szCs w:val="24"/>
        </w:rPr>
        <w:t xml:space="preserve"> предлагается дополнить понятием </w:t>
      </w:r>
      <w:r>
        <w:rPr>
          <w:sz w:val="24"/>
          <w:szCs w:val="24"/>
        </w:rPr>
        <w:t>в области «</w:t>
      </w:r>
      <w:r w:rsidRPr="00D324BA">
        <w:rPr>
          <w:sz w:val="24"/>
          <w:szCs w:val="24"/>
        </w:rPr>
        <w:t>охр</w:t>
      </w:r>
      <w:r>
        <w:rPr>
          <w:sz w:val="24"/>
          <w:szCs w:val="24"/>
        </w:rPr>
        <w:t>аны государственной границы», поскольку с момента образования Государственной пограничной службы Кыргызской Республики, документы указанной Службы хранятся в ведомственном архиве.</w:t>
      </w:r>
    </w:p>
    <w:p w:rsidR="00467F2E" w:rsidRPr="007A3404" w:rsidRDefault="00467F2E" w:rsidP="00467F2E">
      <w:pPr>
        <w:widowControl w:val="0"/>
        <w:tabs>
          <w:tab w:val="left" w:pos="1134"/>
        </w:tabs>
        <w:spacing w:after="0" w:line="274" w:lineRule="exact"/>
        <w:ind w:left="140" w:right="60"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Также в целях устранения 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л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 xml:space="preserve">изий между статьями 16 и 17 Закона Кыргызской Республики 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«О Национальном архивном фонде Кыргызской Республики»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 xml:space="preserve">, а также 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статьей 79 Закона Кыргызской Республики «Об актах гражданского состояния»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 xml:space="preserve"> проектом предлагается в статье 16 вышеуказанного Закона 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слова </w:t>
      </w:r>
      <w:r w:rsidRPr="0065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Pr="0065439F">
        <w:rPr>
          <w:rFonts w:ascii="Times New Roman" w:eastAsia="Times New Roman" w:hAnsi="Times New Roman" w:cs="Times New Roman"/>
          <w:sz w:val="24"/>
          <w:szCs w:val="24"/>
        </w:rPr>
        <w:t>регистрации актов гражданского состояния</w:t>
      </w:r>
      <w:r w:rsidRPr="0065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 </w:t>
      </w:r>
      <w:r w:rsidRPr="00B31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исключить и  абзац пятый части 3 статьи 17 изложить в новой редакции</w:t>
      </w:r>
      <w:r>
        <w:rPr>
          <w:rFonts w:ascii="Times New Roman" w:eastAsia="Times New Roman" w:hAnsi="Times New Roman" w:cs="Times New Roman"/>
          <w:sz w:val="24"/>
          <w:szCs w:val="24"/>
        </w:rPr>
        <w:t>. Так как, с</w:t>
      </w:r>
      <w:r w:rsidRPr="002901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огласно статье 79 Закона Кыргызской Республики «Об актах гражданского состояния» книги государственной регистрации актов гражданского состояния (актовые книги) и метрические книги хранятся в органах записи актов гражданского состояния в течение 100 лет со дня составления записей актов гражданского состояния. </w:t>
      </w:r>
    </w:p>
    <w:p w:rsidR="00467F2E" w:rsidRPr="002901F2" w:rsidRDefault="00467F2E" w:rsidP="00467F2E">
      <w:pPr>
        <w:widowControl w:val="0"/>
        <w:tabs>
          <w:tab w:val="left" w:pos="1134"/>
        </w:tabs>
        <w:spacing w:after="0" w:line="274" w:lineRule="exact"/>
        <w:ind w:left="140" w:right="60" w:firstLine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1F2">
        <w:rPr>
          <w:rFonts w:ascii="Times New Roman" w:hAnsi="Times New Roman" w:cs="Times New Roman"/>
          <w:sz w:val="24"/>
          <w:szCs w:val="24"/>
        </w:rPr>
        <w:t>В связи с чем, соответствующие поправки вносятся в статью 16 и 17 Закона Кыргызской Республики «О Национальном архивном фонде Кыргызской Республики».</w:t>
      </w:r>
    </w:p>
    <w:p w:rsidR="00467F2E" w:rsidRPr="002901F2" w:rsidRDefault="00467F2E" w:rsidP="00467F2E">
      <w:pPr>
        <w:pStyle w:val="21"/>
        <w:shd w:val="clear" w:color="auto" w:fill="auto"/>
        <w:spacing w:line="240" w:lineRule="auto"/>
        <w:ind w:left="142" w:right="40" w:firstLine="70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2901F2">
        <w:rPr>
          <w:sz w:val="24"/>
          <w:szCs w:val="24"/>
        </w:rPr>
        <w:t>Также предлагается часть 4 статьи 19 вышеуказанного Закона исключить, так как данная норма регулируется Законом Кыргызской Республики «Об охране и использовании историко-культурного наследия».</w:t>
      </w:r>
    </w:p>
    <w:p w:rsidR="00467F2E" w:rsidRPr="002901F2" w:rsidRDefault="00467F2E" w:rsidP="00467F2E">
      <w:pPr>
        <w:pStyle w:val="3"/>
        <w:shd w:val="clear" w:color="auto" w:fill="auto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2901F2">
        <w:rPr>
          <w:sz w:val="24"/>
          <w:szCs w:val="24"/>
        </w:rPr>
        <w:t>Дополнительно статью 20 Закона Кыргызской Республики «О Национальном архивном фонде Кыргызской Республики» предлагается  привести в соответствие со статьей 12 Конституции Кыргызской Республики.</w:t>
      </w:r>
    </w:p>
    <w:p w:rsidR="00467F2E" w:rsidRPr="00B44D32" w:rsidRDefault="00467F2E" w:rsidP="00467F2E">
      <w:pPr>
        <w:pStyle w:val="3"/>
        <w:shd w:val="clear" w:color="auto" w:fill="auto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040E90">
        <w:rPr>
          <w:sz w:val="24"/>
          <w:szCs w:val="24"/>
        </w:rPr>
        <w:t xml:space="preserve">В соответствии со статьей 21 </w:t>
      </w:r>
      <w:r w:rsidRPr="00040E90">
        <w:rPr>
          <w:sz w:val="24"/>
          <w:szCs w:val="24"/>
          <w:lang w:val="ky-KG"/>
        </w:rPr>
        <w:t xml:space="preserve">Закона Кыргызской Республики </w:t>
      </w:r>
      <w:r w:rsidRPr="00040E90">
        <w:rPr>
          <w:sz w:val="24"/>
          <w:szCs w:val="24"/>
        </w:rPr>
        <w:t>«О Национальном архивном фонде Кыргызской Республики»</w:t>
      </w:r>
      <w:r w:rsidRPr="00040E90">
        <w:rPr>
          <w:sz w:val="24"/>
          <w:szCs w:val="24"/>
          <w:lang w:val="ky-KG"/>
        </w:rPr>
        <w:t xml:space="preserve"> </w:t>
      </w:r>
      <w:r w:rsidRPr="00040E90">
        <w:rPr>
          <w:sz w:val="24"/>
          <w:szCs w:val="24"/>
        </w:rPr>
        <w:t>документы Национального архивного фонда независимо от места их хранения подлежат централизованному государственному учету по фондам (коллекциям), единицам учета и единицам хранения, в связи, с чем</w:t>
      </w:r>
      <w:r>
        <w:rPr>
          <w:sz w:val="24"/>
          <w:szCs w:val="24"/>
        </w:rPr>
        <w:t xml:space="preserve"> в</w:t>
      </w:r>
      <w:r w:rsidRPr="00B44D32">
        <w:rPr>
          <w:sz w:val="24"/>
          <w:szCs w:val="24"/>
        </w:rPr>
        <w:t xml:space="preserve"> целях устранения имеющегося пробела статья 21 </w:t>
      </w:r>
      <w:r>
        <w:rPr>
          <w:sz w:val="24"/>
          <w:szCs w:val="24"/>
        </w:rPr>
        <w:t xml:space="preserve">вышеуказанного </w:t>
      </w:r>
      <w:r w:rsidRPr="00B44D32">
        <w:rPr>
          <w:sz w:val="24"/>
          <w:szCs w:val="24"/>
        </w:rPr>
        <w:t xml:space="preserve">Закона дополняется словами </w:t>
      </w:r>
      <w:r w:rsidRPr="006B5E17">
        <w:rPr>
          <w:sz w:val="24"/>
          <w:szCs w:val="24"/>
        </w:rPr>
        <w:t>«и ведомственные архивы наделенные правами постоянного хранения документов».</w:t>
      </w:r>
      <w:r w:rsidRPr="00B44D32">
        <w:rPr>
          <w:sz w:val="24"/>
          <w:szCs w:val="24"/>
        </w:rPr>
        <w:t xml:space="preserve"> Так, как кроме источников комплектования государственных архивов, в государственные архивы предоставляют статистическую отчетность и ведомственные архивы, не являющиеся источниками комплектования государственных архивов. Формы статистических отчётнос</w:t>
      </w:r>
      <w:r>
        <w:rPr>
          <w:sz w:val="24"/>
          <w:szCs w:val="24"/>
        </w:rPr>
        <w:t>тей всех ведомств утверждается А</w:t>
      </w:r>
      <w:r w:rsidRPr="00B44D32">
        <w:rPr>
          <w:sz w:val="24"/>
          <w:szCs w:val="24"/>
        </w:rPr>
        <w:t>рхивным агентством по согласованию</w:t>
      </w:r>
      <w:r>
        <w:rPr>
          <w:sz w:val="24"/>
          <w:szCs w:val="24"/>
        </w:rPr>
        <w:t xml:space="preserve"> с</w:t>
      </w:r>
      <w:r w:rsidRPr="00B44D32">
        <w:rPr>
          <w:sz w:val="24"/>
          <w:szCs w:val="24"/>
        </w:rPr>
        <w:t xml:space="preserve"> Национальным статистическим комитетом Кыргызской Республики.</w:t>
      </w:r>
    </w:p>
    <w:p w:rsidR="00467F2E" w:rsidRDefault="00467F2E" w:rsidP="00467F2E">
      <w:pPr>
        <w:pStyle w:val="3"/>
        <w:shd w:val="clear" w:color="auto" w:fill="auto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>9. Кроме того, п</w:t>
      </w:r>
      <w:r w:rsidRPr="00B44D32">
        <w:rPr>
          <w:sz w:val="24"/>
          <w:szCs w:val="24"/>
        </w:rPr>
        <w:t>раво доступа к архивным документам наряд</w:t>
      </w:r>
      <w:r>
        <w:rPr>
          <w:sz w:val="24"/>
          <w:szCs w:val="24"/>
        </w:rPr>
        <w:t>у с физическими лицами имеют</w:t>
      </w:r>
      <w:r w:rsidRPr="00B44D32">
        <w:rPr>
          <w:sz w:val="24"/>
          <w:szCs w:val="24"/>
        </w:rPr>
        <w:t xml:space="preserve"> и юридические лица</w:t>
      </w:r>
      <w:r>
        <w:rPr>
          <w:sz w:val="24"/>
          <w:szCs w:val="24"/>
        </w:rPr>
        <w:t xml:space="preserve">. В связи с чем, </w:t>
      </w:r>
      <w:r w:rsidRPr="006B5E17">
        <w:rPr>
          <w:sz w:val="24"/>
          <w:szCs w:val="24"/>
        </w:rPr>
        <w:t>статью 27 Закона</w:t>
      </w:r>
      <w:r w:rsidRPr="00C55B31">
        <w:rPr>
          <w:b/>
          <w:sz w:val="24"/>
          <w:szCs w:val="24"/>
        </w:rPr>
        <w:t xml:space="preserve"> </w:t>
      </w:r>
      <w:r w:rsidRPr="00B44D32">
        <w:rPr>
          <w:sz w:val="24"/>
          <w:szCs w:val="24"/>
        </w:rPr>
        <w:t>Кыргызской Республики «О Национальном архивном фонде Кыргызской Республики»</w:t>
      </w:r>
      <w:r>
        <w:rPr>
          <w:sz w:val="24"/>
          <w:szCs w:val="24"/>
        </w:rPr>
        <w:t xml:space="preserve"> предлагается дополнить соответствующим понятием. </w:t>
      </w:r>
    </w:p>
    <w:p w:rsidR="00467F2E" w:rsidRPr="00691DE2" w:rsidRDefault="00467F2E" w:rsidP="00467F2E">
      <w:pPr>
        <w:widowControl w:val="0"/>
        <w:tabs>
          <w:tab w:val="left" w:pos="1134"/>
        </w:tabs>
        <w:spacing w:after="0" w:line="274" w:lineRule="exact"/>
        <w:ind w:left="142" w:right="60" w:firstLine="68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соответствии с Законом Кыргызской Республики «</w:t>
      </w:r>
      <w:r w:rsidRPr="00691DE2">
        <w:rPr>
          <w:rFonts w:ascii="Times New Roman" w:eastAsia="Times New Roman" w:hAnsi="Times New Roman" w:cs="Times New Roman"/>
          <w:bCs/>
          <w:spacing w:val="5"/>
          <w:sz w:val="24"/>
          <w:szCs w:val="24"/>
          <w:shd w:val="clear" w:color="auto" w:fill="FFFFFF"/>
        </w:rPr>
        <w:t>О защите государственных секретов Кыргызской Республики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 информация, хранящаяся и перемещаемая любыми видами носителей, затрагивающая </w:t>
      </w:r>
      <w:r w:rsidRPr="00691DE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обороноспособность,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безопасность, экономические, научно-технические и политические интересы Кыргызской Республики, относ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тся к </w:t>
      </w:r>
      <w:r w:rsidRPr="00691D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государственным секретам. В связи с чем, проектом предлагается</w:t>
      </w:r>
      <w:r w:rsidRPr="00691D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691D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частях 4 и 6  статьи 27 Закона Кыргызской Республики «О Национальном архивном фонде Кыргызской Республики» слова «военную» исключить.</w:t>
      </w:r>
    </w:p>
    <w:p w:rsidR="00467F2E" w:rsidRPr="00691DE2" w:rsidRDefault="00467F2E" w:rsidP="00467F2E">
      <w:pPr>
        <w:pStyle w:val="tkNazvanie"/>
        <w:spacing w:before="0" w:after="0" w:line="240" w:lineRule="auto"/>
        <w:ind w:left="142" w:right="-1"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10. </w:t>
      </w:r>
      <w:r w:rsidRPr="00691DE2">
        <w:rPr>
          <w:rFonts w:ascii="Times New Roman" w:hAnsi="Times New Roman" w:cs="Times New Roman"/>
          <w:b w:val="0"/>
        </w:rPr>
        <w:t xml:space="preserve">В целях недопущения дублирования норм между частями 1 и 2 статьи 28 </w:t>
      </w:r>
      <w:proofErr w:type="spellStart"/>
      <w:r w:rsidRPr="00691DE2">
        <w:rPr>
          <w:rFonts w:ascii="Times New Roman" w:hAnsi="Times New Roman" w:cs="Times New Roman"/>
          <w:b w:val="0"/>
        </w:rPr>
        <w:t>вышеобозначенного</w:t>
      </w:r>
      <w:proofErr w:type="spellEnd"/>
      <w:r w:rsidRPr="00691DE2">
        <w:rPr>
          <w:rFonts w:ascii="Times New Roman" w:hAnsi="Times New Roman" w:cs="Times New Roman"/>
          <w:b w:val="0"/>
        </w:rPr>
        <w:t xml:space="preserve"> Закона, часть 2  предлагается признать утративш</w:t>
      </w:r>
      <w:r>
        <w:rPr>
          <w:rFonts w:ascii="Times New Roman" w:hAnsi="Times New Roman" w:cs="Times New Roman"/>
          <w:b w:val="0"/>
        </w:rPr>
        <w:t>ей</w:t>
      </w:r>
      <w:r w:rsidRPr="00691DE2">
        <w:rPr>
          <w:rFonts w:ascii="Times New Roman" w:hAnsi="Times New Roman" w:cs="Times New Roman"/>
          <w:b w:val="0"/>
        </w:rPr>
        <w:t xml:space="preserve"> силу. </w:t>
      </w:r>
    </w:p>
    <w:p w:rsidR="00467F2E" w:rsidRPr="00691DE2" w:rsidRDefault="00467F2E" w:rsidP="00467F2E">
      <w:pPr>
        <w:widowControl w:val="0"/>
        <w:tabs>
          <w:tab w:val="left" w:pos="1134"/>
        </w:tabs>
        <w:spacing w:after="0" w:line="274" w:lineRule="exact"/>
        <w:ind w:left="142" w:right="60" w:firstLine="68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аналогичному принципу в целях исключения дублируемых и  бланкетных 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норм между частями 4 и 5 статьи 28 проектом предлагается часть 5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91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обозначенной  статьи исключить. При этом, необходимо отметить, что вопрос предъявления исковых требований о причинении материального, морального или иного вреда не является предметом настоящего Закона и определяется в рамках гражданского законодательства (ст. 15 Гражданского кодека  КР). </w:t>
      </w:r>
    </w:p>
    <w:p w:rsidR="00467F2E" w:rsidRPr="00DE179E" w:rsidRDefault="00467F2E" w:rsidP="00467F2E">
      <w:pPr>
        <w:widowControl w:val="0"/>
        <w:tabs>
          <w:tab w:val="left" w:pos="1134"/>
        </w:tabs>
        <w:spacing w:after="0" w:line="274" w:lineRule="exact"/>
        <w:ind w:left="142" w:right="60" w:firstLine="68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Вместе с тем, в </w:t>
      </w:r>
      <w:r w:rsidRPr="00DE179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целях исключения свободного и произвольного  толкования таких словосочетаний как «особо сложных случаях» и применения единого подхода к срокам  и процедурам рассмотрения  обращений граждан </w:t>
      </w:r>
      <w:r w:rsidRPr="00DE179E">
        <w:rPr>
          <w:rFonts w:ascii="Times New Roman" w:hAnsi="Times New Roman" w:cs="Times New Roman"/>
          <w:sz w:val="24"/>
          <w:szCs w:val="24"/>
        </w:rPr>
        <w:t xml:space="preserve">положения части 3 вышеуказанной статьи приводятся в соответствие с Законами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 и «О порядке рассмотрения обращений граждан». </w:t>
      </w:r>
    </w:p>
    <w:p w:rsidR="00467F2E" w:rsidRDefault="00467F2E" w:rsidP="00467F2E">
      <w:pPr>
        <w:pStyle w:val="21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>Согласно Закону Кыргызской Республики «О государственных и муниципальных услугах» е</w:t>
      </w:r>
      <w:r w:rsidRPr="00512787">
        <w:rPr>
          <w:sz w:val="24"/>
          <w:szCs w:val="24"/>
        </w:rPr>
        <w:t xml:space="preserve">диный реестр государственных услуг и базовый реестр муниципальных услуг по представлению межведомственной комиссии </w:t>
      </w:r>
      <w:r w:rsidRPr="00512787">
        <w:rPr>
          <w:i/>
          <w:sz w:val="24"/>
          <w:szCs w:val="24"/>
        </w:rPr>
        <w:t>утверждаются Правительством</w:t>
      </w:r>
      <w:r w:rsidRPr="00512787">
        <w:rPr>
          <w:sz w:val="24"/>
          <w:szCs w:val="24"/>
        </w:rPr>
        <w:t xml:space="preserve"> Кыргызской Республики.</w:t>
      </w:r>
    </w:p>
    <w:p w:rsidR="00467F2E" w:rsidRDefault="00467F2E" w:rsidP="00467F2E">
      <w:pPr>
        <w:pStyle w:val="21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 xml:space="preserve">11. В связи с чем, статью 34 </w:t>
      </w:r>
      <w:r w:rsidRPr="002D6DEF">
        <w:rPr>
          <w:sz w:val="24"/>
          <w:szCs w:val="24"/>
        </w:rPr>
        <w:t>Закон</w:t>
      </w:r>
      <w:r>
        <w:rPr>
          <w:sz w:val="24"/>
          <w:szCs w:val="24"/>
        </w:rPr>
        <w:t>а</w:t>
      </w:r>
      <w:r w:rsidRPr="002D6DEF">
        <w:rPr>
          <w:sz w:val="24"/>
          <w:szCs w:val="24"/>
        </w:rPr>
        <w:t xml:space="preserve"> Кыргызской Республики «О Национальном архивном фонде Кыргызской Республики»</w:t>
      </w:r>
      <w:r>
        <w:rPr>
          <w:sz w:val="24"/>
          <w:szCs w:val="24"/>
        </w:rPr>
        <w:t xml:space="preserve"> предлагается привести в соответствие с вышеуказанным Законом.</w:t>
      </w:r>
    </w:p>
    <w:p w:rsidR="00467F2E" w:rsidRDefault="00467F2E" w:rsidP="00467F2E">
      <w:pPr>
        <w:pStyle w:val="21"/>
        <w:shd w:val="clear" w:color="auto" w:fill="auto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5658FD">
        <w:rPr>
          <w:sz w:val="24"/>
          <w:szCs w:val="24"/>
        </w:rPr>
        <w:t xml:space="preserve">Статья 35 </w:t>
      </w:r>
      <w:r>
        <w:rPr>
          <w:sz w:val="24"/>
          <w:szCs w:val="24"/>
        </w:rPr>
        <w:t xml:space="preserve">вышеуказанного </w:t>
      </w:r>
      <w:r w:rsidRPr="005658FD">
        <w:rPr>
          <w:sz w:val="24"/>
          <w:szCs w:val="24"/>
        </w:rPr>
        <w:t>Закона</w:t>
      </w:r>
      <w:r w:rsidRPr="00B44D32">
        <w:rPr>
          <w:sz w:val="24"/>
          <w:szCs w:val="24"/>
        </w:rPr>
        <w:t xml:space="preserve"> приводится в соответствие со статьей 14 </w:t>
      </w:r>
      <w:r>
        <w:rPr>
          <w:sz w:val="24"/>
          <w:szCs w:val="24"/>
        </w:rPr>
        <w:t>Бюджетного К</w:t>
      </w:r>
      <w:r w:rsidRPr="00B44D32">
        <w:rPr>
          <w:sz w:val="24"/>
          <w:szCs w:val="24"/>
        </w:rPr>
        <w:t xml:space="preserve">одекса Кыргызской Республики, согласно которой государственным </w:t>
      </w:r>
      <w:r>
        <w:rPr>
          <w:sz w:val="24"/>
          <w:szCs w:val="24"/>
        </w:rPr>
        <w:t>органам</w:t>
      </w:r>
      <w:r w:rsidRPr="00B44D32">
        <w:rPr>
          <w:sz w:val="24"/>
          <w:szCs w:val="24"/>
        </w:rPr>
        <w:t xml:space="preserve"> запрещается создание внебюджетных </w:t>
      </w:r>
      <w:r>
        <w:rPr>
          <w:sz w:val="24"/>
          <w:szCs w:val="24"/>
        </w:rPr>
        <w:t>фондов, за исключением фондов, соз</w:t>
      </w:r>
      <w:r w:rsidRPr="00B44D32">
        <w:rPr>
          <w:sz w:val="24"/>
          <w:szCs w:val="24"/>
        </w:rPr>
        <w:t>даваемых за счет добровольных пожертвований.</w:t>
      </w:r>
    </w:p>
    <w:p w:rsidR="00467F2E" w:rsidRPr="00297E31" w:rsidRDefault="00467F2E" w:rsidP="00467F2E">
      <w:pPr>
        <w:widowControl w:val="0"/>
        <w:tabs>
          <w:tab w:val="left" w:pos="1134"/>
        </w:tabs>
        <w:spacing w:after="0" w:line="274" w:lineRule="exact"/>
        <w:ind w:left="142" w:right="6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13. </w:t>
      </w:r>
      <w:r w:rsidRPr="00D6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 целях исключения бланкетных норм в статье 39 слово «законодательством» заменяется словом «Правительством», так как общий порядок временного ввоза, вывоза, вывоза и транзита культурных ценностей из территории  Кырг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ызской Республики определяется </w:t>
      </w:r>
      <w:r w:rsidRPr="00D6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Положением о порядке ввоза на территорию Кыргызской Республики и вывоза за ее 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 объектов культурных ценностей, утвержденным</w:t>
      </w:r>
      <w:r w:rsidRPr="00D6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постановлением Правительства Кыргызской Республики от 28 января 2003 года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6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36.</w:t>
      </w:r>
      <w:r w:rsidRPr="00297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467F2E" w:rsidRDefault="00467F2E" w:rsidP="00467F2E">
      <w:pPr>
        <w:pStyle w:val="21"/>
        <w:shd w:val="clear" w:color="auto" w:fill="auto"/>
        <w:spacing w:line="240" w:lineRule="auto"/>
        <w:ind w:left="142" w:right="60" w:firstLine="709"/>
        <w:rPr>
          <w:sz w:val="24"/>
          <w:szCs w:val="24"/>
        </w:rPr>
      </w:pPr>
      <w:r>
        <w:rPr>
          <w:sz w:val="24"/>
          <w:szCs w:val="24"/>
        </w:rPr>
        <w:t>14. В статье</w:t>
      </w:r>
      <w:r w:rsidRPr="003E6F57">
        <w:rPr>
          <w:sz w:val="24"/>
          <w:szCs w:val="24"/>
        </w:rPr>
        <w:t xml:space="preserve"> 41 </w:t>
      </w:r>
      <w:r>
        <w:rPr>
          <w:sz w:val="24"/>
          <w:szCs w:val="24"/>
        </w:rPr>
        <w:t xml:space="preserve">вышеуказанного </w:t>
      </w:r>
      <w:r w:rsidRPr="003E6F57">
        <w:rPr>
          <w:sz w:val="24"/>
          <w:szCs w:val="24"/>
        </w:rPr>
        <w:t xml:space="preserve">Закона </w:t>
      </w:r>
      <w:r>
        <w:rPr>
          <w:sz w:val="24"/>
          <w:szCs w:val="24"/>
        </w:rPr>
        <w:t>исключается бланкетная норма, так как ответственность за н</w:t>
      </w:r>
      <w:r w:rsidRPr="00974928">
        <w:rPr>
          <w:sz w:val="24"/>
          <w:szCs w:val="24"/>
        </w:rPr>
        <w:t>арушение правил учета и хранения Национального архивн</w:t>
      </w:r>
      <w:r>
        <w:rPr>
          <w:sz w:val="24"/>
          <w:szCs w:val="24"/>
        </w:rPr>
        <w:t>ого фонда или доступа лиц к ним налагается в соответствии со статьей 276 Кодекса</w:t>
      </w:r>
      <w:r w:rsidRPr="003E6F57">
        <w:rPr>
          <w:sz w:val="24"/>
          <w:szCs w:val="24"/>
        </w:rPr>
        <w:t xml:space="preserve"> Кыр</w:t>
      </w:r>
      <w:r>
        <w:rPr>
          <w:sz w:val="24"/>
          <w:szCs w:val="24"/>
        </w:rPr>
        <w:t xml:space="preserve">гызской Республики о нарушениях. Аналогичные поправки вносятся в статью 42 обозначенного Закона. </w:t>
      </w:r>
    </w:p>
    <w:p w:rsidR="00467F2E" w:rsidRPr="00B44D32" w:rsidRDefault="00467F2E" w:rsidP="00467F2E">
      <w:pPr>
        <w:pStyle w:val="21"/>
        <w:shd w:val="clear" w:color="auto" w:fill="auto"/>
        <w:spacing w:line="240" w:lineRule="auto"/>
        <w:ind w:left="142" w:right="60" w:firstLine="780"/>
        <w:rPr>
          <w:sz w:val="24"/>
          <w:szCs w:val="24"/>
        </w:rPr>
      </w:pPr>
      <w:r w:rsidRPr="00B44D32">
        <w:rPr>
          <w:sz w:val="24"/>
          <w:szCs w:val="24"/>
        </w:rPr>
        <w:t xml:space="preserve">Принятие данного проекта Закона Кыргызской Республики </w:t>
      </w:r>
      <w:r>
        <w:rPr>
          <w:sz w:val="24"/>
          <w:szCs w:val="24"/>
        </w:rPr>
        <w:t xml:space="preserve">отрицательных </w:t>
      </w:r>
      <w:r w:rsidRPr="00B44D32">
        <w:rPr>
          <w:sz w:val="24"/>
          <w:szCs w:val="24"/>
        </w:rPr>
        <w:t>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467F2E" w:rsidRPr="00C22B78" w:rsidRDefault="00467F2E" w:rsidP="00467F2E">
      <w:pPr>
        <w:spacing w:after="0" w:line="240" w:lineRule="auto"/>
        <w:ind w:left="142" w:firstLine="720"/>
        <w:jc w:val="both"/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</w:pPr>
      <w:r w:rsidRPr="00C22B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проект </w:t>
      </w:r>
      <w:r w:rsidRPr="00C22B78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 xml:space="preserve">Закона </w:t>
      </w:r>
      <w:r w:rsidRPr="00C22B78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 на официальном сайте Правительства для проведения процедуры общественного обсуждения.</w:t>
      </w:r>
    </w:p>
    <w:p w:rsidR="00467F2E" w:rsidRPr="00B44D32" w:rsidRDefault="00467F2E" w:rsidP="00467F2E">
      <w:pPr>
        <w:pStyle w:val="21"/>
        <w:shd w:val="clear" w:color="auto" w:fill="auto"/>
        <w:spacing w:line="240" w:lineRule="auto"/>
        <w:ind w:left="142" w:right="60" w:firstLine="780"/>
        <w:rPr>
          <w:sz w:val="24"/>
          <w:szCs w:val="24"/>
        </w:rPr>
      </w:pPr>
      <w:r w:rsidRPr="00B44D32">
        <w:rPr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67F2E" w:rsidRPr="00B44D32" w:rsidRDefault="00467F2E" w:rsidP="00467F2E">
      <w:pPr>
        <w:pStyle w:val="21"/>
        <w:shd w:val="clear" w:color="auto" w:fill="auto"/>
        <w:spacing w:line="240" w:lineRule="auto"/>
        <w:ind w:left="142" w:right="60" w:firstLine="780"/>
        <w:rPr>
          <w:sz w:val="24"/>
          <w:szCs w:val="24"/>
        </w:rPr>
      </w:pPr>
      <w:r w:rsidRPr="00B44D32">
        <w:rPr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467F2E" w:rsidRDefault="00467F2E" w:rsidP="00467F2E">
      <w:pPr>
        <w:pStyle w:val="21"/>
        <w:shd w:val="clear" w:color="auto" w:fill="auto"/>
        <w:spacing w:line="240" w:lineRule="auto"/>
        <w:ind w:left="142" w:right="60" w:firstLine="640"/>
        <w:rPr>
          <w:sz w:val="24"/>
          <w:szCs w:val="24"/>
        </w:rPr>
      </w:pPr>
      <w:r w:rsidRPr="00B44D32">
        <w:rPr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67F2E" w:rsidRDefault="00467F2E" w:rsidP="00467F2E">
      <w:pPr>
        <w:pStyle w:val="21"/>
        <w:shd w:val="clear" w:color="auto" w:fill="auto"/>
        <w:spacing w:line="240" w:lineRule="auto"/>
        <w:ind w:left="142" w:right="60"/>
        <w:rPr>
          <w:sz w:val="24"/>
          <w:szCs w:val="24"/>
        </w:rPr>
      </w:pPr>
    </w:p>
    <w:p w:rsidR="00467F2E" w:rsidRPr="00040E90" w:rsidRDefault="00467F2E" w:rsidP="00467F2E">
      <w:pPr>
        <w:pStyle w:val="21"/>
        <w:shd w:val="clear" w:color="auto" w:fill="auto"/>
        <w:spacing w:line="240" w:lineRule="auto"/>
        <w:ind w:left="142" w:right="60"/>
        <w:rPr>
          <w:sz w:val="24"/>
          <w:szCs w:val="24"/>
        </w:rPr>
      </w:pPr>
      <w:bookmarkStart w:id="0" w:name="_GoBack"/>
      <w:bookmarkEnd w:id="0"/>
    </w:p>
    <w:sectPr w:rsidR="00467F2E" w:rsidRPr="00040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91"/>
    <w:rsid w:val="002B6F18"/>
    <w:rsid w:val="00303C91"/>
    <w:rsid w:val="003456D8"/>
    <w:rsid w:val="00467F2E"/>
    <w:rsid w:val="00550EEC"/>
    <w:rsid w:val="00556EC7"/>
    <w:rsid w:val="009068E2"/>
    <w:rsid w:val="00E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67F2E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1"/>
    <w:rsid w:val="00467F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a4">
    <w:name w:val="Основной текст + Полужирный"/>
    <w:basedOn w:val="a3"/>
    <w:rsid w:val="00467F2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67F2E"/>
    <w:pPr>
      <w:widowControl w:val="0"/>
      <w:shd w:val="clear" w:color="auto" w:fill="FFFFFF"/>
      <w:spacing w:after="300" w:line="35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">
    <w:name w:val="Основной текст1"/>
    <w:basedOn w:val="a"/>
    <w:link w:val="a3"/>
    <w:rsid w:val="00467F2E"/>
    <w:pPr>
      <w:widowControl w:val="0"/>
      <w:shd w:val="clear" w:color="auto" w:fill="FFFFFF"/>
      <w:spacing w:before="300" w:after="0" w:line="351" w:lineRule="exact"/>
      <w:ind w:firstLine="880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15pt">
    <w:name w:val="Основной текст (2) + 15 pt;Не полужирный"/>
    <w:basedOn w:val="2"/>
    <w:rsid w:val="00467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467F2E"/>
    <w:pPr>
      <w:widowControl w:val="0"/>
      <w:shd w:val="clear" w:color="auto" w:fill="FFFFFF"/>
      <w:spacing w:after="0" w:line="360" w:lineRule="exact"/>
      <w:jc w:val="both"/>
    </w:pPr>
    <w:rPr>
      <w:rFonts w:ascii="Times New Roman" w:eastAsia="Times New Roman" w:hAnsi="Times New Roman" w:cs="Times New Roman"/>
      <w:color w:val="000000"/>
      <w:sz w:val="30"/>
      <w:szCs w:val="30"/>
      <w:lang w:eastAsia="ru-RU" w:bidi="ru-RU"/>
    </w:rPr>
  </w:style>
  <w:style w:type="paragraph" w:customStyle="1" w:styleId="3">
    <w:name w:val="Основной текст3"/>
    <w:basedOn w:val="a"/>
    <w:rsid w:val="00467F2E"/>
    <w:pPr>
      <w:widowControl w:val="0"/>
      <w:shd w:val="clear" w:color="auto" w:fill="FFFFFF"/>
      <w:spacing w:after="0" w:line="351" w:lineRule="exact"/>
      <w:ind w:firstLine="760"/>
      <w:jc w:val="both"/>
    </w:pPr>
    <w:rPr>
      <w:rFonts w:ascii="Times New Roman" w:eastAsia="Times New Roman" w:hAnsi="Times New Roman" w:cs="Times New Roman"/>
      <w:color w:val="000000"/>
      <w:sz w:val="30"/>
      <w:szCs w:val="30"/>
      <w:lang w:eastAsia="ru-RU" w:bidi="ru-RU"/>
    </w:rPr>
  </w:style>
  <w:style w:type="paragraph" w:customStyle="1" w:styleId="tkNazvanie">
    <w:name w:val="_Название (tkNazvanie)"/>
    <w:basedOn w:val="a"/>
    <w:rsid w:val="00467F2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67F2E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1"/>
    <w:rsid w:val="00467F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a4">
    <w:name w:val="Основной текст + Полужирный"/>
    <w:basedOn w:val="a3"/>
    <w:rsid w:val="00467F2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67F2E"/>
    <w:pPr>
      <w:widowControl w:val="0"/>
      <w:shd w:val="clear" w:color="auto" w:fill="FFFFFF"/>
      <w:spacing w:after="300" w:line="35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">
    <w:name w:val="Основной текст1"/>
    <w:basedOn w:val="a"/>
    <w:link w:val="a3"/>
    <w:rsid w:val="00467F2E"/>
    <w:pPr>
      <w:widowControl w:val="0"/>
      <w:shd w:val="clear" w:color="auto" w:fill="FFFFFF"/>
      <w:spacing w:before="300" w:after="0" w:line="351" w:lineRule="exact"/>
      <w:ind w:firstLine="880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15pt">
    <w:name w:val="Основной текст (2) + 15 pt;Не полужирный"/>
    <w:basedOn w:val="2"/>
    <w:rsid w:val="00467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467F2E"/>
    <w:pPr>
      <w:widowControl w:val="0"/>
      <w:shd w:val="clear" w:color="auto" w:fill="FFFFFF"/>
      <w:spacing w:after="0" w:line="360" w:lineRule="exact"/>
      <w:jc w:val="both"/>
    </w:pPr>
    <w:rPr>
      <w:rFonts w:ascii="Times New Roman" w:eastAsia="Times New Roman" w:hAnsi="Times New Roman" w:cs="Times New Roman"/>
      <w:color w:val="000000"/>
      <w:sz w:val="30"/>
      <w:szCs w:val="30"/>
      <w:lang w:eastAsia="ru-RU" w:bidi="ru-RU"/>
    </w:rPr>
  </w:style>
  <w:style w:type="paragraph" w:customStyle="1" w:styleId="3">
    <w:name w:val="Основной текст3"/>
    <w:basedOn w:val="a"/>
    <w:rsid w:val="00467F2E"/>
    <w:pPr>
      <w:widowControl w:val="0"/>
      <w:shd w:val="clear" w:color="auto" w:fill="FFFFFF"/>
      <w:spacing w:after="0" w:line="351" w:lineRule="exact"/>
      <w:ind w:firstLine="760"/>
      <w:jc w:val="both"/>
    </w:pPr>
    <w:rPr>
      <w:rFonts w:ascii="Times New Roman" w:eastAsia="Times New Roman" w:hAnsi="Times New Roman" w:cs="Times New Roman"/>
      <w:color w:val="000000"/>
      <w:sz w:val="30"/>
      <w:szCs w:val="30"/>
      <w:lang w:eastAsia="ru-RU" w:bidi="ru-RU"/>
    </w:rPr>
  </w:style>
  <w:style w:type="paragraph" w:customStyle="1" w:styleId="tkNazvanie">
    <w:name w:val="_Название (tkNazvanie)"/>
    <w:basedOn w:val="a"/>
    <w:rsid w:val="00467F2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2020-05-28T03:38:00Z</cp:lastPrinted>
  <dcterms:created xsi:type="dcterms:W3CDTF">2020-05-27T15:12:00Z</dcterms:created>
  <dcterms:modified xsi:type="dcterms:W3CDTF">2020-05-28T03:38:00Z</dcterms:modified>
</cp:coreProperties>
</file>